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58D" w:rsidRDefault="0011358D" w:rsidP="0011358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11358D" w:rsidRDefault="0011358D" w:rsidP="001135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Сахалинского  </w:t>
      </w:r>
    </w:p>
    <w:p w:rsidR="0011358D" w:rsidRDefault="0011358D" w:rsidP="001135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Ростехнадзора</w:t>
      </w:r>
    </w:p>
    <w:p w:rsidR="009C3839" w:rsidRDefault="009C3839" w:rsidP="009C383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08.06.2018</w:t>
      </w:r>
      <w:r>
        <w:rPr>
          <w:rFonts w:ascii="Times New Roman" w:hAnsi="Times New Roman"/>
          <w:sz w:val="24"/>
          <w:szCs w:val="24"/>
        </w:rPr>
        <w:t>_N___</w:t>
      </w:r>
      <w:r>
        <w:rPr>
          <w:rFonts w:ascii="Times New Roman" w:hAnsi="Times New Roman"/>
          <w:sz w:val="24"/>
          <w:szCs w:val="24"/>
          <w:u w:val="single"/>
        </w:rPr>
        <w:t>150-п</w:t>
      </w:r>
      <w:r>
        <w:rPr>
          <w:rFonts w:ascii="Times New Roman" w:hAnsi="Times New Roman"/>
          <w:sz w:val="24"/>
          <w:szCs w:val="24"/>
        </w:rPr>
        <w:t>__</w:t>
      </w:r>
    </w:p>
    <w:p w:rsidR="0011358D" w:rsidRDefault="0011358D" w:rsidP="0011358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B23BD" w:rsidRDefault="004B23BD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58D" w:rsidRDefault="0011358D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5955" w:rsidRDefault="000E7B88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ДОКЛАД </w:t>
      </w:r>
    </w:p>
    <w:p w:rsidR="00226AD1" w:rsidRPr="00226AD1" w:rsidRDefault="000E7B88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26AD1"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ПРАВОПРИМЕНИТЕЛЬНОЙ ПРАКТИКИ </w:t>
      </w:r>
      <w:proofErr w:type="gramEnd"/>
    </w:p>
    <w:p w:rsidR="00226AD1" w:rsidRP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КОНТРОЛЬНО-НАДЗОРНОЙ ДЕЯТЕЛЬНОСТИ В </w:t>
      </w:r>
      <w:r w:rsidR="00F717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САХАЛИНСКОМ </w:t>
      </w:r>
      <w:r w:rsidR="00222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УПРАВЛЕНИИ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ФЕДЕРАЛЬНОЙ СЛУЖБ</w:t>
      </w:r>
      <w:r w:rsidR="007E2DE9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ЭКОЛОГИЧЕСКОМУ, ТЕХНОЛОГИЧЕСКОМУ И АТОМНОМУ НАДЗОРУ 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ФЕДЕРАЛЬНОГО ГОСУДАРТСВЕННОГО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НАДЗОРА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ОБЛАСТИ БЕЗОПАСНОСТИ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ГИДРОТЕХНИЧЕСКИ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СООРУЖЕНИ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FC58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E7B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70403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0E7B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МЕСЯЦ</w:t>
      </w:r>
      <w:r w:rsidR="0070403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0E7B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70403B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0E7B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D51560" w:rsidRPr="0098046E" w:rsidRDefault="00D51560" w:rsidP="00D51560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t>(со статистикой типовых и массовых нарушений обязательных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требований с возможными мероприятиями по их устранению)</w:t>
      </w:r>
    </w:p>
    <w:p w:rsidR="00D51560" w:rsidRPr="0098046E" w:rsidRDefault="00D51560" w:rsidP="00D51560">
      <w:pPr>
        <w:spacing w:after="0" w:line="360" w:lineRule="auto"/>
        <w:ind w:left="513" w:right="57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560" w:rsidRPr="0098046E" w:rsidRDefault="00D51560" w:rsidP="00D5156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D51560" w:rsidRPr="00FC5815" w:rsidRDefault="00D51560" w:rsidP="007E2DE9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lastRenderedPageBreak/>
        <w:t xml:space="preserve">Нормативные правовые акты, принятые </w:t>
      </w:r>
      <w:r w:rsidR="00F436AC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за 3 месяца в</w:t>
      </w:r>
      <w:r w:rsidR="0022207F"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 </w:t>
      </w:r>
      <w:r w:rsidR="0070403B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2018</w:t>
      </w:r>
      <w:r w:rsidR="0022207F"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 году в сфере</w:t>
      </w:r>
      <w:r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 безопасности</w:t>
      </w:r>
      <w:r w:rsidR="0022207F"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 гидротехнических сооружений</w:t>
      </w:r>
    </w:p>
    <w:p w:rsidR="00D51560" w:rsidRPr="00FC5815" w:rsidRDefault="00D51560" w:rsidP="007E2DE9">
      <w:pPr>
        <w:spacing w:after="0"/>
        <w:rPr>
          <w:sz w:val="26"/>
          <w:szCs w:val="26"/>
          <w:lang w:eastAsia="ru-RU"/>
        </w:rPr>
      </w:pPr>
    </w:p>
    <w:p w:rsidR="00F436AC" w:rsidRPr="00F436AC" w:rsidRDefault="00F436AC" w:rsidP="00F436AC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436AC">
        <w:rPr>
          <w:rFonts w:ascii="Times New Roman" w:hAnsi="Times New Roman" w:cs="Times New Roman"/>
          <w:color w:val="auto"/>
          <w:sz w:val="28"/>
          <w:szCs w:val="28"/>
        </w:rPr>
        <w:t>Приказ Федеральной службы по экологическому, технологическому и атомному надзору от 21.12.2017 № 556 «</w:t>
      </w:r>
      <w:r w:rsidRPr="00F436A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формы проверочного листа (списка контрольных вопросов), используемого Федеральной службой по экологическому, технологическому и атомному надзору при проведении плановой проверки в рамках осуществления федерального государственного надзора в области безопасности гидротехнических сооружений </w:t>
      </w:r>
    </w:p>
    <w:p w:rsidR="00645CF2" w:rsidRPr="00FC5815" w:rsidRDefault="00645CF2" w:rsidP="007E2D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45CF2" w:rsidRDefault="00645CF2" w:rsidP="007E2DE9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Гидротехнические сооружения</w:t>
      </w:r>
    </w:p>
    <w:p w:rsidR="000E7B88" w:rsidRDefault="000E7B88" w:rsidP="000E7B88">
      <w:pPr>
        <w:rPr>
          <w:lang w:eastAsia="ru-RU"/>
        </w:rPr>
      </w:pPr>
    </w:p>
    <w:p w:rsidR="00645CF2" w:rsidRPr="00FC5815" w:rsidRDefault="00645CF2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401 и Положением о федеральном государственном надзоре в области безопасности гидротехнических сооружений, утвержденным постановлением Правительства Российской Федерации от 27.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2012 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№ 1108 за Ростехнадзором закреплены функции по осуществлению федерального государственного надзора в области безопасности гидротехнических сооружений</w:t>
      </w:r>
      <w:proofErr w:type="gramEnd"/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судоходных и портовых гидротехнических сооружений) (далее – ГТС).</w:t>
      </w:r>
    </w:p>
    <w:p w:rsidR="0022207F" w:rsidRPr="00FC5815" w:rsidRDefault="00F91E65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Сахалинскому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управлению Ростехнадзора поднадзорно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гидротехнических сооружений:</w:t>
      </w:r>
    </w:p>
    <w:p w:rsidR="0022207F" w:rsidRPr="00FC5815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91E6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энергетического комплекса, </w:t>
      </w:r>
    </w:p>
    <w:p w:rsidR="0022207F" w:rsidRPr="00FC5815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91E6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F91E65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водохозяйственного комплекса. </w:t>
      </w:r>
    </w:p>
    <w:p w:rsidR="008F45ED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5ED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3114675"/>
            <wp:effectExtent l="1905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45ED" w:rsidRPr="0022207F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7F" w:rsidRPr="00FC5815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Из них подлежат декларированию </w:t>
      </w:r>
      <w:r w:rsidR="00A07CB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гидротехнических сооружения.</w:t>
      </w:r>
    </w:p>
    <w:p w:rsidR="0022207F" w:rsidRPr="00FC5815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Общее количество организаций, эксплуатирующих ГТС - 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, в том числе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энергетики и 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, эксплуатирующие объекты водохозяйственного комплекса.</w:t>
      </w:r>
    </w:p>
    <w:p w:rsidR="009955DA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Собственник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ГТС энергети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ческих комплексов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явл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яе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тся - </w:t>
      </w:r>
      <w:r w:rsidR="009955DA" w:rsidRPr="009955DA">
        <w:rPr>
          <w:rFonts w:ascii="Times New Roman" w:eastAsia="Times New Roman" w:hAnsi="Times New Roman"/>
          <w:sz w:val="26"/>
          <w:szCs w:val="26"/>
          <w:lang w:eastAsia="ru-RU"/>
        </w:rPr>
        <w:t>Публичное акционерное общество энергетики и электрификации "Сахалинэнерго"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55DA" w:rsidRDefault="009955DA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Собственники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ГТС 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водохозяйственного комплекса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Южно-Сахалинска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администрации Муниципального образования «</w:t>
      </w:r>
      <w:proofErr w:type="spellStart"/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Корсаковск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proofErr w:type="spellEnd"/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городской округ»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B2732" w:rsidRPr="003B2732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администрации муниципального образования «Холмский городской округ»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B2732" w:rsidRPr="003B2732">
        <w:rPr>
          <w:rFonts w:ascii="Times New Roman" w:eastAsia="Times New Roman" w:hAnsi="Times New Roman"/>
          <w:sz w:val="26"/>
          <w:szCs w:val="26"/>
          <w:lang w:eastAsia="ru-RU"/>
        </w:rPr>
        <w:t>Администрация Углегорского муниципального района Сахалинской области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B2732" w:rsidRPr="003B2732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муниципальным имуществом и экономике муниципального образования городской округ "Охинский"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0610C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>ГТС в соответствии с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610C">
        <w:rPr>
          <w:rFonts w:ascii="Times New Roman" w:eastAsia="Times New Roman" w:hAnsi="Times New Roman"/>
          <w:sz w:val="26"/>
          <w:szCs w:val="26"/>
          <w:lang w:eastAsia="ru-RU"/>
        </w:rPr>
        <w:t>«Критериями классификации</w:t>
      </w:r>
      <w:r w:rsidR="0030610C"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гидротехнических сооружений</w:t>
      </w:r>
      <w:r w:rsid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», утвержденные 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610C" w:rsidRPr="0030610C">
        <w:rPr>
          <w:rFonts w:ascii="Times New Roman" w:eastAsia="Times New Roman" w:hAnsi="Times New Roman"/>
          <w:sz w:val="26"/>
          <w:szCs w:val="26"/>
          <w:lang w:eastAsia="ru-RU"/>
        </w:rPr>
        <w:t>от 2 ноября 2013 года «О классификации гидротехнических сооружений» относятся к следующим классам опасности:</w:t>
      </w:r>
    </w:p>
    <w:p w:rsidR="0022207F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I класс — 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комплексов</w:t>
      </w:r>
    </w:p>
    <w:p w:rsidR="0022207F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II класс — 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комплексов;</w:t>
      </w:r>
    </w:p>
    <w:p w:rsidR="0022207F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III класс — </w:t>
      </w:r>
      <w:r w:rsidR="00A07CB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комплексов;</w:t>
      </w:r>
    </w:p>
    <w:p w:rsidR="0022207F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IV класс — </w:t>
      </w:r>
      <w:r w:rsidR="00A07CB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комплекс.</w:t>
      </w:r>
    </w:p>
    <w:p w:rsidR="0022207F" w:rsidRPr="003B2732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F45ED" w:rsidRPr="00645CF2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3209925"/>
            <wp:effectExtent l="19050" t="0" r="1905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45ED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CA3" w:rsidRPr="00FC5815" w:rsidRDefault="005A1B57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945CA3" w:rsidRPr="00FC5815">
        <w:rPr>
          <w:rFonts w:ascii="Times New Roman" w:hAnsi="Times New Roman"/>
          <w:sz w:val="26"/>
          <w:szCs w:val="26"/>
        </w:rPr>
        <w:t xml:space="preserve">ровень безопасности поднадзорных ГТС оценивается следующим образом: </w:t>
      </w:r>
    </w:p>
    <w:p w:rsidR="00945CA3" w:rsidRPr="00FC5815" w:rsidRDefault="00945CA3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нормальный уровень безопасности</w:t>
      </w:r>
      <w:r w:rsidRPr="00FC5815">
        <w:rPr>
          <w:rFonts w:ascii="Times New Roman" w:hAnsi="Times New Roman"/>
          <w:sz w:val="26"/>
          <w:szCs w:val="26"/>
        </w:rPr>
        <w:t xml:space="preserve">, при котором ГТС не имеют дефектов и повреждений, дальнейшее развитие которых может привести к аварии, а эксплуатация ГТС осуществляется с выполнением норм и правил безопасности, имеют </w:t>
      </w:r>
      <w:r w:rsidR="006374ED">
        <w:rPr>
          <w:rFonts w:ascii="Times New Roman" w:hAnsi="Times New Roman"/>
          <w:sz w:val="26"/>
          <w:szCs w:val="26"/>
        </w:rPr>
        <w:t>22,22</w:t>
      </w:r>
      <w:r w:rsidRPr="00FC5815">
        <w:rPr>
          <w:rFonts w:ascii="Times New Roman" w:hAnsi="Times New Roman"/>
          <w:sz w:val="26"/>
          <w:szCs w:val="26"/>
        </w:rPr>
        <w:t xml:space="preserve"> % комплексов ГТС от общего количества; </w:t>
      </w:r>
    </w:p>
    <w:p w:rsidR="00945CA3" w:rsidRPr="00FC5815" w:rsidRDefault="00945CA3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lastRenderedPageBreak/>
        <w:t>пониженный уровень безопасности</w:t>
      </w:r>
      <w:r w:rsidRPr="00FC5815">
        <w:rPr>
          <w:rFonts w:ascii="Times New Roman" w:hAnsi="Times New Roman"/>
          <w:sz w:val="26"/>
          <w:szCs w:val="26"/>
        </w:rPr>
        <w:t xml:space="preserve">, при котором сооружения находятся в нормальном техническом состоянии, но имеются нарушения правил эксплуатации, имеют </w:t>
      </w:r>
      <w:r w:rsidR="006374ED">
        <w:rPr>
          <w:rFonts w:ascii="Times New Roman" w:hAnsi="Times New Roman"/>
          <w:sz w:val="26"/>
          <w:szCs w:val="26"/>
        </w:rPr>
        <w:t>66,67</w:t>
      </w:r>
      <w:r w:rsidRPr="00FC5815">
        <w:rPr>
          <w:rFonts w:ascii="Times New Roman" w:hAnsi="Times New Roman"/>
          <w:sz w:val="26"/>
          <w:szCs w:val="26"/>
        </w:rPr>
        <w:t xml:space="preserve"> % комплексов ГТС; </w:t>
      </w:r>
    </w:p>
    <w:p w:rsidR="00945CA3" w:rsidRPr="00FC5815" w:rsidRDefault="00945CA3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неудовлетворительный уровень безопасности</w:t>
      </w:r>
      <w:r w:rsidRPr="00FC5815">
        <w:rPr>
          <w:rFonts w:ascii="Times New Roman" w:hAnsi="Times New Roman"/>
          <w:sz w:val="26"/>
          <w:szCs w:val="26"/>
        </w:rPr>
        <w:t xml:space="preserve">, характеризуемый превышением первого (предупреждающего) уровня значений критериев безопасности и ограниченной работоспособностью сооружений, имеют </w:t>
      </w:r>
      <w:r w:rsidR="006374ED">
        <w:rPr>
          <w:rFonts w:ascii="Times New Roman" w:hAnsi="Times New Roman"/>
          <w:sz w:val="26"/>
          <w:szCs w:val="26"/>
        </w:rPr>
        <w:t>11,11</w:t>
      </w:r>
      <w:r w:rsidRPr="00FC5815">
        <w:rPr>
          <w:rFonts w:ascii="Times New Roman" w:hAnsi="Times New Roman"/>
          <w:sz w:val="26"/>
          <w:szCs w:val="26"/>
        </w:rPr>
        <w:t xml:space="preserve"> % комплексов ГТС;</w:t>
      </w:r>
    </w:p>
    <w:p w:rsidR="00945CA3" w:rsidRDefault="00945CA3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опасный уровень безопасности</w:t>
      </w:r>
      <w:r w:rsidRPr="00FC5815">
        <w:rPr>
          <w:rFonts w:ascii="Times New Roman" w:hAnsi="Times New Roman"/>
          <w:sz w:val="26"/>
          <w:szCs w:val="26"/>
        </w:rPr>
        <w:t>, характеризуемый превышением предельно допустимых значений критериев безопасности, потерей работоспособности и не подлежащих эксплуатации, имеют 0 % комплексов ГТС.</w:t>
      </w:r>
    </w:p>
    <w:p w:rsidR="005A1B57" w:rsidRDefault="005A1B57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1B57" w:rsidRPr="00FC5815" w:rsidRDefault="005A1B57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1B57" w:rsidRDefault="005A1B57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2886075"/>
            <wp:effectExtent l="19050" t="0" r="19050" b="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1B57" w:rsidRDefault="005A1B57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5A1B57" w:rsidRPr="002126A8" w:rsidRDefault="005A1B57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815" w:rsidRPr="000E7B88" w:rsidRDefault="00FC5815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>В соответс</w:t>
      </w:r>
      <w:r w:rsidR="006374ED">
        <w:rPr>
          <w:rFonts w:ascii="Times New Roman" w:eastAsia="Times New Roman" w:hAnsi="Times New Roman"/>
          <w:sz w:val="26"/>
          <w:szCs w:val="26"/>
          <w:lang w:eastAsia="ru-RU"/>
        </w:rPr>
        <w:t>твии с графиком декларирования за 3 месяца в</w:t>
      </w: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6374ED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2126A8"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году </w:t>
      </w:r>
      <w:r w:rsidR="006732A4"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утверждены и зарегистрированы </w:t>
      </w: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деклар</w:t>
      </w:r>
      <w:r w:rsidR="006732A4" w:rsidRPr="000E7B88">
        <w:rPr>
          <w:rFonts w:ascii="Times New Roman" w:eastAsia="Times New Roman" w:hAnsi="Times New Roman"/>
          <w:sz w:val="26"/>
          <w:szCs w:val="26"/>
          <w:lang w:eastAsia="ru-RU"/>
        </w:rPr>
        <w:t>ации</w:t>
      </w: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безопасности:</w:t>
      </w:r>
    </w:p>
    <w:p w:rsidR="00FC5815" w:rsidRPr="000E7B88" w:rsidRDefault="00FC5815" w:rsidP="007E2DE9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374ED" w:rsidRPr="006374ED">
        <w:rPr>
          <w:rFonts w:ascii="Times New Roman" w:hAnsi="Times New Roman"/>
          <w:sz w:val="28"/>
          <w:szCs w:val="28"/>
        </w:rPr>
        <w:t>водохранилища в створах рек Узкая, Талая, ручья Безымянный Корсаковского района, Сахалинской области</w:t>
      </w:r>
      <w:r w:rsidR="002126A8" w:rsidRPr="000E7B88">
        <w:rPr>
          <w:rFonts w:ascii="Times New Roman" w:hAnsi="Times New Roman"/>
          <w:sz w:val="26"/>
          <w:szCs w:val="26"/>
        </w:rPr>
        <w:t>, III класс</w:t>
      </w:r>
      <w:r w:rsidR="002126A8"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, Комитет по управлению имуществом администрации </w:t>
      </w:r>
      <w:r w:rsidR="003D54B5">
        <w:rPr>
          <w:rFonts w:ascii="Times New Roman" w:eastAsia="Times New Roman" w:hAnsi="Times New Roman"/>
          <w:sz w:val="26"/>
          <w:szCs w:val="26"/>
          <w:lang w:eastAsia="ru-RU"/>
        </w:rPr>
        <w:t xml:space="preserve">Корсаковского городского округа </w:t>
      </w:r>
      <w:r w:rsidR="002E2E57" w:rsidRPr="003D54B5">
        <w:rPr>
          <w:rFonts w:ascii="Times New Roman" w:eastAsia="Times New Roman" w:hAnsi="Times New Roman"/>
          <w:sz w:val="28"/>
          <w:szCs w:val="28"/>
          <w:lang w:eastAsia="ru-RU"/>
        </w:rPr>
        <w:t>(№</w:t>
      </w:r>
      <w:r w:rsidR="003D54B5" w:rsidRPr="003D54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4B5" w:rsidRPr="003D54B5">
        <w:rPr>
          <w:rFonts w:ascii="Times New Roman" w:hAnsi="Times New Roman"/>
          <w:sz w:val="28"/>
          <w:szCs w:val="28"/>
        </w:rPr>
        <w:t>15-18(01)0006-21-ВОД.</w:t>
      </w:r>
      <w:r w:rsidR="002E2E57"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(зарегистрирована в органе надзора </w:t>
      </w:r>
      <w:r w:rsidR="003D54B5">
        <w:rPr>
          <w:rFonts w:ascii="Times New Roman" w:eastAsia="Times New Roman" w:hAnsi="Times New Roman"/>
          <w:sz w:val="26"/>
          <w:szCs w:val="26"/>
          <w:lang w:eastAsia="ru-RU"/>
        </w:rPr>
        <w:t>2018</w:t>
      </w:r>
      <w:r w:rsidR="002E2E57" w:rsidRPr="000E7B8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D54B5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="002E2E57" w:rsidRPr="000E7B8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D54B5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2E2E57" w:rsidRPr="000E7B88">
        <w:rPr>
          <w:rFonts w:ascii="Times New Roman" w:eastAsia="Times New Roman" w:hAnsi="Times New Roman"/>
          <w:sz w:val="26"/>
          <w:szCs w:val="26"/>
          <w:lang w:eastAsia="ru-RU"/>
        </w:rPr>
        <w:t>) сроком на 4 года</w:t>
      </w:r>
      <w:r w:rsidR="003D54B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6B11C2" w:rsidRPr="000E7B88" w:rsidRDefault="006B11C2" w:rsidP="003D54B5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3D54B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B114C"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</w:t>
      </w:r>
      <w:r w:rsidR="003D54B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413E0"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3D54B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3D54B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126A8" w:rsidRPr="000E7B88">
        <w:rPr>
          <w:rFonts w:ascii="Times New Roman" w:eastAsia="Times New Roman" w:hAnsi="Times New Roman"/>
          <w:sz w:val="26"/>
          <w:szCs w:val="26"/>
          <w:lang w:eastAsia="ru-RU"/>
        </w:rPr>
        <w:t>Сахалинским</w:t>
      </w:r>
      <w:r w:rsidRPr="000E7B88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управлением Ростехнадзора </w:t>
      </w:r>
      <w:r w:rsidR="003D54B5">
        <w:rPr>
          <w:rFonts w:ascii="Times New Roman" w:eastAsia="Times New Roman" w:hAnsi="Times New Roman"/>
          <w:sz w:val="26"/>
          <w:szCs w:val="26"/>
          <w:lang w:eastAsia="ru-RU"/>
        </w:rPr>
        <w:t>плановые и внеплановые проверки не проводились.</w:t>
      </w:r>
    </w:p>
    <w:p w:rsidR="006B11C2" w:rsidRPr="00AC646F" w:rsidRDefault="006B11C2" w:rsidP="007E2DE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646F">
        <w:rPr>
          <w:rFonts w:ascii="Times New Roman" w:eastAsia="Times New Roman" w:hAnsi="Times New Roman"/>
          <w:sz w:val="26"/>
          <w:szCs w:val="26"/>
          <w:lang w:eastAsia="ru-RU"/>
        </w:rPr>
        <w:t>В целях организации и проведения в 20</w:t>
      </w:r>
      <w:r w:rsidR="003D54B5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AC646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безаварийного пропуска весеннего половодья и паводков, предотвращения аварий гидротехнических сооружений, поднадзорных </w:t>
      </w:r>
      <w:r w:rsidR="00F717AA" w:rsidRPr="00AC646F">
        <w:rPr>
          <w:rFonts w:ascii="Times New Roman" w:eastAsia="Times New Roman" w:hAnsi="Times New Roman"/>
          <w:sz w:val="26"/>
          <w:szCs w:val="26"/>
          <w:lang w:eastAsia="ru-RU"/>
        </w:rPr>
        <w:t>Сахалинскому</w:t>
      </w:r>
      <w:r w:rsidRPr="00AC646F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управлению Ростехнадзора.  проведены следующие мероприятия:</w:t>
      </w:r>
    </w:p>
    <w:p w:rsidR="008948B0" w:rsidRPr="00AC646F" w:rsidRDefault="008948B0" w:rsidP="007E2DE9">
      <w:pPr>
        <w:pStyle w:val="21"/>
        <w:tabs>
          <w:tab w:val="left" w:pos="2985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Сахалинским управлением Ростехнадзора (далее «управление») были направлены поднадзорным организациям информационные письма, где указывается информация о сроках вскрытия большинства рек Сахалинской области, о возможных максимальных уровнях подъёма воды. Информация о сроках начала паводка дана отдельно по каждому муниципальному образованию. </w:t>
      </w:r>
    </w:p>
    <w:p w:rsidR="008948B0" w:rsidRPr="00AC646F" w:rsidRDefault="008948B0" w:rsidP="007E2DE9">
      <w:pPr>
        <w:pStyle w:val="21"/>
        <w:tabs>
          <w:tab w:val="left" w:pos="2985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lastRenderedPageBreak/>
        <w:t xml:space="preserve">Владельцам ГТС и эксплуатирующим организациям </w:t>
      </w:r>
      <w:r w:rsidR="00AC646F" w:rsidRPr="00AC646F">
        <w:rPr>
          <w:sz w:val="26"/>
          <w:szCs w:val="26"/>
        </w:rPr>
        <w:t>было предписано</w:t>
      </w:r>
      <w:r w:rsidRPr="00AC646F">
        <w:rPr>
          <w:sz w:val="26"/>
          <w:szCs w:val="26"/>
        </w:rPr>
        <w:t>: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В соответствии с правилами эксплуатации создать паводковую комиссию, копию приказа направить в Сахалинское управление Ростехнадзора;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К началу паводка выполнить осмотр всех сооружений, конструкций и механизмов, связанных с его пропуском, произвести опробование затворов, произвести необходимый ремонт, копию акта осмотра и перечень выявленных недостатков направить в управление;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Направить план мероприятий по безопасному приёму или пропуску паводковых вод </w:t>
      </w:r>
      <w:r w:rsidR="003D54B5">
        <w:rPr>
          <w:sz w:val="26"/>
          <w:szCs w:val="26"/>
        </w:rPr>
        <w:t>2018</w:t>
      </w:r>
      <w:r w:rsidRPr="00AC646F">
        <w:rPr>
          <w:sz w:val="26"/>
          <w:szCs w:val="26"/>
        </w:rPr>
        <w:t xml:space="preserve"> г.;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Подготовить и направить  в управление информацию и наличие финансовых резервов, материальных средств, достаточности таких средств;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К началу весеннего паводка необходимо обеспечить очистку сбросного канала от снега, во избежание заторов;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К началу весеннего паводка и во время его прохождения, усилить контроль над состоянием всех сооружений, конструкций и механизмов;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В паводковый период не допускать превышения расчетного максимального подпорного уровня, при необходимости открывать донный водосброс;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Эксплуатировать ГТС в соответствии с согласованными правилами эксплуатации ГТС;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Начиная с 1 апреля 20</w:t>
      </w:r>
      <w:r w:rsidR="003D54B5">
        <w:rPr>
          <w:sz w:val="26"/>
          <w:szCs w:val="26"/>
        </w:rPr>
        <w:t>18</w:t>
      </w:r>
      <w:r w:rsidRPr="00AC646F">
        <w:rPr>
          <w:sz w:val="26"/>
          <w:szCs w:val="26"/>
        </w:rPr>
        <w:t xml:space="preserve"> г. направлять в управление информацию о ледовой обстановке и уровне воды на ГТС;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Подготовить и направить информацию об обучении и аттестации специалистов и рабочих, связанных с эксплуатацией ГТС;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Направить акт о готовности сооружения к приёму и пропуску паводка, утвержденного руководителем (техническим руководителем) организации;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Направить информацию о выполнение комплекса инженерно-технических мероприятий по углублению и расчистке русел рек, укреплению берегов, отсыпке дамб и дорог;</w:t>
      </w:r>
    </w:p>
    <w:p w:rsidR="008948B0" w:rsidRPr="00AC646F" w:rsidRDefault="008948B0" w:rsidP="007E2DE9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При возникновении угрозы аварийной ситуации, а так же при возникновении аварийной ситуации, незамедлительно проинформировать управление.</w:t>
      </w:r>
    </w:p>
    <w:p w:rsidR="008948B0" w:rsidRPr="00AC646F" w:rsidRDefault="008948B0" w:rsidP="007E2DE9">
      <w:pPr>
        <w:pStyle w:val="21"/>
        <w:tabs>
          <w:tab w:val="left" w:pos="709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Собственники и эксплуатирующие организации в соответствии с запросом Сахалинского управления Ростехнадзора, выполнили и направили: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Копию приказа о создании </w:t>
      </w:r>
      <w:proofErr w:type="spellStart"/>
      <w:r w:rsidRPr="00AC646F">
        <w:rPr>
          <w:sz w:val="26"/>
          <w:szCs w:val="26"/>
        </w:rPr>
        <w:t>противопаводковой</w:t>
      </w:r>
      <w:proofErr w:type="spellEnd"/>
      <w:r w:rsidRPr="00AC646F">
        <w:rPr>
          <w:sz w:val="26"/>
          <w:szCs w:val="26"/>
        </w:rPr>
        <w:t xml:space="preserve"> комиссии;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Собственниками и эксплуатирующими организациями были произведены осмотры всех сооружений, конструкций и механизмов, связанных с пропуском паводков, копии актов осмотров направлены в Сахалинское управление Ростехнадзора (далее «управление»);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Направлены планы мероприятий по безопасному приёму или пропуску паводковых вод 20</w:t>
      </w:r>
      <w:r w:rsidR="003D54B5">
        <w:rPr>
          <w:sz w:val="26"/>
          <w:szCs w:val="26"/>
        </w:rPr>
        <w:t>18</w:t>
      </w:r>
      <w:r w:rsidRPr="00AC646F">
        <w:rPr>
          <w:sz w:val="26"/>
          <w:szCs w:val="26"/>
        </w:rPr>
        <w:t xml:space="preserve"> г.;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Направлена в управление информация о наличие финансовых резервов, материальных средств, достаточности таких средств; 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Обеспечена очистка сбросных каналов от снега, во избежание заторов;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lastRenderedPageBreak/>
        <w:t>Усилен контроль над состоянием всех сооружений, конструкций и механизмов;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Начиная с 1 апреля 20</w:t>
      </w:r>
      <w:r w:rsidR="003D54B5">
        <w:rPr>
          <w:sz w:val="26"/>
          <w:szCs w:val="26"/>
        </w:rPr>
        <w:t>18</w:t>
      </w:r>
      <w:r w:rsidRPr="00AC646F">
        <w:rPr>
          <w:sz w:val="26"/>
          <w:szCs w:val="26"/>
        </w:rPr>
        <w:t xml:space="preserve"> г. направляется в управление информация о ледовой обстановке и уровне воды на ГТС;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Направлена информация об обучении и аттестации специалистов и рабочих, связанных с эксплуатацией ГТС;</w:t>
      </w:r>
    </w:p>
    <w:p w:rsidR="008948B0" w:rsidRPr="00AC646F" w:rsidRDefault="008948B0" w:rsidP="007E2DE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Направлена информация о выполнении (необходимости выполнения) комплекса инженерно-технических мероприятий, углублению и расчистке русел рек, укреплению берегов, отсыпке дамб и дорог.</w:t>
      </w:r>
    </w:p>
    <w:p w:rsidR="008948B0" w:rsidRPr="00AC646F" w:rsidRDefault="008948B0" w:rsidP="007E2DE9">
      <w:pPr>
        <w:pStyle w:val="21"/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ГТС, относящиеся к энергети</w:t>
      </w:r>
      <w:r w:rsidR="00AC646F" w:rsidRPr="00AC646F">
        <w:rPr>
          <w:sz w:val="26"/>
          <w:szCs w:val="26"/>
        </w:rPr>
        <w:t>ческому комплексу</w:t>
      </w:r>
      <w:r w:rsidRPr="00AC646F">
        <w:rPr>
          <w:sz w:val="26"/>
          <w:szCs w:val="26"/>
        </w:rPr>
        <w:t xml:space="preserve"> имеют разрешения на эксплуатацию, техническое состояние определено как работоспособное и не представляет опасности для электроснабжения в паводковый период.</w:t>
      </w:r>
    </w:p>
    <w:p w:rsidR="008948B0" w:rsidRPr="00AC646F" w:rsidRDefault="008948B0" w:rsidP="007E2DE9">
      <w:pPr>
        <w:pStyle w:val="21"/>
        <w:tabs>
          <w:tab w:val="left" w:pos="2985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Все поднадзорные ГТС в технически исправном состоянии, аварийных ситуаций на поднадзорных ГТС не было.</w:t>
      </w:r>
    </w:p>
    <w:p w:rsidR="008948B0" w:rsidRPr="00AC646F" w:rsidRDefault="008948B0" w:rsidP="007E2DE9">
      <w:pPr>
        <w:pStyle w:val="21"/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Поднадзорные ГТС </w:t>
      </w:r>
      <w:r w:rsidRPr="00AC646F">
        <w:rPr>
          <w:sz w:val="26"/>
          <w:szCs w:val="26"/>
          <w:lang w:val="en-US"/>
        </w:rPr>
        <w:t>I</w:t>
      </w:r>
      <w:r w:rsidRPr="00AC646F">
        <w:rPr>
          <w:sz w:val="26"/>
          <w:szCs w:val="26"/>
        </w:rPr>
        <w:t xml:space="preserve"> класса и </w:t>
      </w:r>
      <w:proofErr w:type="gramStart"/>
      <w:r w:rsidRPr="00AC646F">
        <w:rPr>
          <w:sz w:val="26"/>
          <w:szCs w:val="26"/>
        </w:rPr>
        <w:t>ГТС</w:t>
      </w:r>
      <w:proofErr w:type="gramEnd"/>
      <w:r w:rsidRPr="00AC646F">
        <w:rPr>
          <w:sz w:val="26"/>
          <w:szCs w:val="26"/>
        </w:rPr>
        <w:t xml:space="preserve"> на которых установлен режим постоянного государственного надзора отсутствуют.</w:t>
      </w:r>
    </w:p>
    <w:p w:rsidR="00167D7D" w:rsidRPr="00AC646F" w:rsidRDefault="008948B0" w:rsidP="007E2DE9">
      <w:pPr>
        <w:pStyle w:val="21"/>
        <w:spacing w:line="276" w:lineRule="auto"/>
        <w:ind w:right="0" w:firstLine="709"/>
        <w:rPr>
          <w:sz w:val="26"/>
          <w:szCs w:val="26"/>
        </w:rPr>
      </w:pPr>
      <w:proofErr w:type="gramStart"/>
      <w:r w:rsidRPr="00AC646F">
        <w:rPr>
          <w:sz w:val="26"/>
          <w:szCs w:val="26"/>
        </w:rPr>
        <w:t>Бесхозяйных</w:t>
      </w:r>
      <w:proofErr w:type="gramEnd"/>
      <w:r w:rsidRPr="00AC646F">
        <w:rPr>
          <w:sz w:val="26"/>
          <w:szCs w:val="26"/>
        </w:rPr>
        <w:t xml:space="preserve"> ГТС на территории Сахалинской области нет.</w:t>
      </w:r>
    </w:p>
    <w:p w:rsidR="003A209C" w:rsidRPr="00A53A1D" w:rsidRDefault="003A209C" w:rsidP="007E2DE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646F">
        <w:rPr>
          <w:rFonts w:ascii="Times New Roman" w:hAnsi="Times New Roman"/>
          <w:sz w:val="26"/>
          <w:szCs w:val="26"/>
        </w:rPr>
        <w:t>Гидродинамических аварий и случаев травматизма при эксплуатации ГТС на поднадзорных предприятиях и организациях в период с 201</w:t>
      </w:r>
      <w:r w:rsidR="007452CE">
        <w:rPr>
          <w:rFonts w:ascii="Times New Roman" w:hAnsi="Times New Roman"/>
          <w:sz w:val="26"/>
          <w:szCs w:val="26"/>
        </w:rPr>
        <w:t>3</w:t>
      </w:r>
      <w:r w:rsidRPr="00AC646F">
        <w:rPr>
          <w:rFonts w:ascii="Times New Roman" w:hAnsi="Times New Roman"/>
          <w:sz w:val="26"/>
          <w:szCs w:val="26"/>
        </w:rPr>
        <w:t xml:space="preserve"> – 20</w:t>
      </w:r>
      <w:r w:rsidR="00F436AC">
        <w:rPr>
          <w:rFonts w:ascii="Times New Roman" w:hAnsi="Times New Roman"/>
          <w:sz w:val="26"/>
          <w:szCs w:val="26"/>
        </w:rPr>
        <w:t>18</w:t>
      </w:r>
      <w:r w:rsidRPr="00AC646F">
        <w:rPr>
          <w:rFonts w:ascii="Times New Roman" w:hAnsi="Times New Roman"/>
          <w:sz w:val="26"/>
          <w:szCs w:val="26"/>
        </w:rPr>
        <w:t xml:space="preserve"> г.г. не зарегистрировано. При этом вероятность аварий ГТС увеличивается за счет физического и морального старения сооружений, уменьшения численности эксплуатационного персонала, ограничений объемов финансирования на содержание ГТС. Наиболее высокий уровень риска аварий может возникнуть  на объектах водохозяйственного комплекса.</w:t>
      </w:r>
    </w:p>
    <w:p w:rsidR="000E7B88" w:rsidRDefault="000E7B88" w:rsidP="007E2DE9">
      <w:pPr>
        <w:pStyle w:val="3"/>
        <w:spacing w:before="0"/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bookmarkStart w:id="1" w:name="_Toc478055554"/>
    </w:p>
    <w:p w:rsidR="000E7B88" w:rsidRDefault="000E7B88" w:rsidP="007E2DE9">
      <w:pPr>
        <w:pStyle w:val="3"/>
        <w:spacing w:before="0"/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</w:p>
    <w:bookmarkEnd w:id="1"/>
    <w:p w:rsidR="00CD4365" w:rsidRPr="00A53A1D" w:rsidRDefault="00CD4365" w:rsidP="00A53A1D">
      <w:pPr>
        <w:spacing w:after="0" w:line="240" w:lineRule="auto"/>
        <w:ind w:firstLine="709"/>
        <w:rPr>
          <w:sz w:val="26"/>
          <w:szCs w:val="26"/>
        </w:rPr>
      </w:pPr>
    </w:p>
    <w:p w:rsidR="00CD4365" w:rsidRDefault="00CD4365" w:rsidP="00CD4365"/>
    <w:p w:rsidR="00CD4365" w:rsidRDefault="00CD4365">
      <w:pPr>
        <w:rPr>
          <w:rFonts w:asciiTheme="minorHAnsi" w:eastAsiaTheme="minorHAnsi" w:hAnsiTheme="minorHAnsi" w:cstheme="minorBidi"/>
        </w:rPr>
      </w:pPr>
    </w:p>
    <w:sectPr w:rsidR="00CD4365" w:rsidSect="00A53A1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312D"/>
    <w:multiLevelType w:val="hybridMultilevel"/>
    <w:tmpl w:val="9FB6A7AE"/>
    <w:lvl w:ilvl="0" w:tplc="F0B2754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27A06BAB"/>
    <w:multiLevelType w:val="hybridMultilevel"/>
    <w:tmpl w:val="8E76EC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B3173D"/>
    <w:multiLevelType w:val="hybridMultilevel"/>
    <w:tmpl w:val="454A7D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13A7D4F"/>
    <w:multiLevelType w:val="hybridMultilevel"/>
    <w:tmpl w:val="2A58B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918F8"/>
    <w:multiLevelType w:val="hybridMultilevel"/>
    <w:tmpl w:val="7A7C8490"/>
    <w:lvl w:ilvl="0" w:tplc="F0B2754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993409"/>
    <w:multiLevelType w:val="hybridMultilevel"/>
    <w:tmpl w:val="F26A71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42"/>
    <w:rsid w:val="00073D0B"/>
    <w:rsid w:val="000B3CD7"/>
    <w:rsid w:val="000E7B88"/>
    <w:rsid w:val="0011358D"/>
    <w:rsid w:val="00167D7D"/>
    <w:rsid w:val="001945F7"/>
    <w:rsid w:val="002126A8"/>
    <w:rsid w:val="0022207F"/>
    <w:rsid w:val="00226AD1"/>
    <w:rsid w:val="002E2E57"/>
    <w:rsid w:val="0030610C"/>
    <w:rsid w:val="003125E0"/>
    <w:rsid w:val="003A209C"/>
    <w:rsid w:val="003B2732"/>
    <w:rsid w:val="003D54B5"/>
    <w:rsid w:val="00420194"/>
    <w:rsid w:val="004540C8"/>
    <w:rsid w:val="004B23BD"/>
    <w:rsid w:val="0053437E"/>
    <w:rsid w:val="005439AB"/>
    <w:rsid w:val="00583DEF"/>
    <w:rsid w:val="00596675"/>
    <w:rsid w:val="005A1B57"/>
    <w:rsid w:val="005B3AD1"/>
    <w:rsid w:val="006374ED"/>
    <w:rsid w:val="00645CF2"/>
    <w:rsid w:val="006732A4"/>
    <w:rsid w:val="006B11C2"/>
    <w:rsid w:val="00701BC2"/>
    <w:rsid w:val="0070403B"/>
    <w:rsid w:val="00711695"/>
    <w:rsid w:val="00721B73"/>
    <w:rsid w:val="007452CE"/>
    <w:rsid w:val="007773C4"/>
    <w:rsid w:val="007B1E25"/>
    <w:rsid w:val="007C0641"/>
    <w:rsid w:val="007E2DE9"/>
    <w:rsid w:val="00861B1B"/>
    <w:rsid w:val="008948B0"/>
    <w:rsid w:val="008F45ED"/>
    <w:rsid w:val="00923116"/>
    <w:rsid w:val="00945CA3"/>
    <w:rsid w:val="0096604D"/>
    <w:rsid w:val="00990FF9"/>
    <w:rsid w:val="009955DA"/>
    <w:rsid w:val="009A5645"/>
    <w:rsid w:val="009B4A42"/>
    <w:rsid w:val="009C3839"/>
    <w:rsid w:val="00A07CBA"/>
    <w:rsid w:val="00A53A1D"/>
    <w:rsid w:val="00A85955"/>
    <w:rsid w:val="00A8766E"/>
    <w:rsid w:val="00AB4D92"/>
    <w:rsid w:val="00AC646F"/>
    <w:rsid w:val="00AC7DC8"/>
    <w:rsid w:val="00AD24FD"/>
    <w:rsid w:val="00AD722B"/>
    <w:rsid w:val="00AF5837"/>
    <w:rsid w:val="00AF5F2B"/>
    <w:rsid w:val="00B15C0C"/>
    <w:rsid w:val="00B24CF2"/>
    <w:rsid w:val="00B34194"/>
    <w:rsid w:val="00B74BEE"/>
    <w:rsid w:val="00BD2999"/>
    <w:rsid w:val="00C11F0B"/>
    <w:rsid w:val="00C26881"/>
    <w:rsid w:val="00C32AC8"/>
    <w:rsid w:val="00C81F21"/>
    <w:rsid w:val="00CD4365"/>
    <w:rsid w:val="00D413E0"/>
    <w:rsid w:val="00D51560"/>
    <w:rsid w:val="00E1566D"/>
    <w:rsid w:val="00E967BE"/>
    <w:rsid w:val="00EB114C"/>
    <w:rsid w:val="00F436AC"/>
    <w:rsid w:val="00F717AA"/>
    <w:rsid w:val="00F91E65"/>
    <w:rsid w:val="00FC5815"/>
    <w:rsid w:val="00FD0682"/>
    <w:rsid w:val="00FE5364"/>
    <w:rsid w:val="00FF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5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45C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645CF2"/>
  </w:style>
  <w:style w:type="character" w:customStyle="1" w:styleId="20">
    <w:name w:val="Заголовок 2 Знак"/>
    <w:basedOn w:val="a0"/>
    <w:link w:val="2"/>
    <w:uiPriority w:val="9"/>
    <w:rsid w:val="0064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45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45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E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11C2"/>
    <w:pPr>
      <w:ind w:left="720"/>
      <w:contextualSpacing/>
    </w:pPr>
  </w:style>
  <w:style w:type="paragraph" w:styleId="21">
    <w:name w:val="Body Text 2"/>
    <w:basedOn w:val="a"/>
    <w:link w:val="22"/>
    <w:rsid w:val="008948B0"/>
    <w:pPr>
      <w:spacing w:after="0" w:line="240" w:lineRule="auto"/>
      <w:ind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4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B23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F43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Рис</a:t>
            </a:r>
            <a:r>
              <a:rPr lang="ru-RU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. 1. 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по отрасевому признаку комплексов ГТС поднадзорных Сахалинскому управлению ростехнадзора</a:t>
            </a:r>
          </a:p>
        </c:rich>
      </c:tx>
      <c:layout>
        <c:manualLayout>
          <c:xMode val="edge"/>
          <c:yMode val="edge"/>
          <c:x val="0.10850662185745333"/>
          <c:y val="2.4464831804281339E-2"/>
        </c:manualLayout>
      </c:layout>
      <c:spPr>
        <a:noFill/>
        <a:ln w="25401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отрасевому признаку комплексов ГТС поднадзорных Ленскому управлению ростехнадзора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delete val="1"/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2"/>
                <c:pt idx="0">
                  <c:v>ГТС энергетического комплекса</c:v>
                </c:pt>
                <c:pt idx="1">
                  <c:v>ГТС водохозяйственного комплекса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1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59953709490017471"/>
          <c:y val="0.36112820759790515"/>
          <c:w val="0.38657410756517763"/>
          <c:h val="0.55059980999307834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 2. Распределение ГТС
в соответствии с критериями классификации 
по классам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Рис. 2. Распределение ГТС
по классификации в зависимости
от их высоты и типа грунтов основания
по классам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I класс — 0 комплексов</c:v>
                </c:pt>
                <c:pt idx="1">
                  <c:v>II класс — 1 комплекс</c:v>
                </c:pt>
                <c:pt idx="2">
                  <c:v>III клас —6 комплексов </c:v>
                </c:pt>
                <c:pt idx="3">
                  <c:v>IV класс — 2 комплекса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9.1292890714242264E-2"/>
          <c:y val="0.43749798601907475"/>
          <c:w val="0.82627357626808351"/>
          <c:h val="0.481584504907184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уровня безопасности
по данным Российского регистра ГТС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rgbClr val="5B9BD5">
                      <a:satMod val="103000"/>
                      <a:lumMod val="102000"/>
                      <a:tint val="94000"/>
                      <a:alpha val="99000"/>
                    </a:srgbClr>
                  </a:gs>
                  <a:gs pos="50000">
                    <a:srgbClr val="5B9BD5">
                      <a:satMod val="110000"/>
                      <a:lumMod val="100000"/>
                      <a:shade val="100000"/>
                    </a:srgbClr>
                  </a:gs>
                  <a:gs pos="100000">
                    <a:srgbClr val="5B9BD5">
                      <a:lumMod val="99000"/>
                      <a:satMod val="120000"/>
                      <a:shade val="78000"/>
                    </a:srgb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Нормальный - 2</c:v>
                </c:pt>
                <c:pt idx="1">
                  <c:v>Пониженный - 6</c:v>
                </c:pt>
                <c:pt idx="2">
                  <c:v>Неудовлетворительный - 1</c:v>
                </c:pt>
                <c:pt idx="3">
                  <c:v>Опасный - 0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  <c:spPr>
        <a:noFill/>
        <a:ln w="25401">
          <a:noFill/>
        </a:ln>
      </c:spPr>
    </c:plotArea>
    <c:legend>
      <c:legendPos val="t"/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ADCB0-2AF9-457F-B62D-EC4F4A01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 Кузьма Евгеньевич</dc:creator>
  <cp:lastModifiedBy>Ivanova</cp:lastModifiedBy>
  <cp:revision>4</cp:revision>
  <cp:lastPrinted>2018-02-19T00:12:00Z</cp:lastPrinted>
  <dcterms:created xsi:type="dcterms:W3CDTF">2018-06-07T22:00:00Z</dcterms:created>
  <dcterms:modified xsi:type="dcterms:W3CDTF">2018-06-08T05:51:00Z</dcterms:modified>
</cp:coreProperties>
</file>